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9820" w14:textId="77777777" w:rsidR="009E6EF2" w:rsidRDefault="009E6EF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8CB9821" w14:textId="77777777" w:rsidR="009E6EF2" w:rsidRDefault="00490DD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Une </w:t>
      </w:r>
      <w:proofErr w:type="gramStart"/>
      <w:r>
        <w:rPr>
          <w:rFonts w:ascii="Calibri" w:eastAsia="Calibri" w:hAnsi="Calibri" w:cs="Calibri"/>
          <w:b/>
          <w:sz w:val="28"/>
          <w:szCs w:val="28"/>
          <w:u w:val="single"/>
        </w:rPr>
        <w:t>trousse  de</w:t>
      </w:r>
      <w:proofErr w:type="gramEnd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bureau avec :</w:t>
      </w:r>
    </w:p>
    <w:p w14:paraId="28CB9822" w14:textId="77777777" w:rsidR="009E6EF2" w:rsidRDefault="00490DD0">
      <w:pPr>
        <w:widowControl/>
        <w:numPr>
          <w:ilvl w:val="0"/>
          <w:numId w:val="2"/>
        </w:numPr>
        <w:ind w:left="1069" w:hanging="360"/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stylos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-billes bleus </w:t>
      </w:r>
    </w:p>
    <w:p w14:paraId="28CB9823" w14:textId="77777777" w:rsidR="009E6EF2" w:rsidRDefault="00490DD0">
      <w:pPr>
        <w:widowControl/>
        <w:numPr>
          <w:ilvl w:val="0"/>
          <w:numId w:val="2"/>
        </w:numPr>
        <w:ind w:left="1069" w:hanging="360"/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stylos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-billes verts </w:t>
      </w:r>
    </w:p>
    <w:p w14:paraId="28CB9824" w14:textId="77777777" w:rsidR="009E6EF2" w:rsidRDefault="00490DD0">
      <w:pPr>
        <w:widowControl/>
        <w:numPr>
          <w:ilvl w:val="0"/>
          <w:numId w:val="2"/>
        </w:numPr>
        <w:ind w:left="1069" w:hanging="360"/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stylos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-billes rouges </w:t>
      </w:r>
    </w:p>
    <w:p w14:paraId="28CB9825" w14:textId="77777777" w:rsidR="009E6EF2" w:rsidRDefault="00490DD0">
      <w:pPr>
        <w:widowControl/>
        <w:numPr>
          <w:ilvl w:val="0"/>
          <w:numId w:val="2"/>
        </w:numPr>
        <w:ind w:left="1069" w:hanging="360"/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gomme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28CB9826" w14:textId="77777777" w:rsidR="009E6EF2" w:rsidRDefault="00490DD0">
      <w:pPr>
        <w:widowControl/>
        <w:numPr>
          <w:ilvl w:val="0"/>
          <w:numId w:val="2"/>
        </w:numPr>
        <w:ind w:left="1069" w:hanging="360"/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crayons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à papier HB</w:t>
      </w:r>
    </w:p>
    <w:p w14:paraId="28CB9827" w14:textId="77777777" w:rsidR="009E6EF2" w:rsidRDefault="00490DD0">
      <w:pPr>
        <w:widowControl/>
        <w:numPr>
          <w:ilvl w:val="0"/>
          <w:numId w:val="2"/>
        </w:numPr>
        <w:ind w:left="1069" w:hanging="360"/>
      </w:pPr>
      <w:r>
        <w:rPr>
          <w:rFonts w:ascii="Calibri" w:eastAsia="Calibri" w:hAnsi="Calibri" w:cs="Calibri"/>
          <w:sz w:val="28"/>
          <w:szCs w:val="28"/>
        </w:rPr>
        <w:t xml:space="preserve"> 1 taille-crayon avec réservoir</w:t>
      </w:r>
    </w:p>
    <w:p w14:paraId="28CB9828" w14:textId="77777777" w:rsidR="009E6EF2" w:rsidRDefault="00490DD0">
      <w:pPr>
        <w:widowControl/>
        <w:numPr>
          <w:ilvl w:val="0"/>
          <w:numId w:val="2"/>
        </w:numPr>
        <w:ind w:left="1069" w:hanging="360"/>
      </w:pPr>
      <w:proofErr w:type="gramStart"/>
      <w:r>
        <w:rPr>
          <w:rFonts w:ascii="Calibri" w:eastAsia="Calibri" w:hAnsi="Calibri" w:cs="Calibri"/>
          <w:sz w:val="28"/>
          <w:szCs w:val="28"/>
        </w:rPr>
        <w:t>feutres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effaçables…</w:t>
      </w:r>
    </w:p>
    <w:p w14:paraId="28CB9829" w14:textId="77777777" w:rsidR="009E6EF2" w:rsidRDefault="009E6EF2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</w:p>
    <w:p w14:paraId="28CB982A" w14:textId="77777777" w:rsidR="009E6EF2" w:rsidRDefault="009E6EF2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CB982B" w14:textId="77777777" w:rsidR="009E6EF2" w:rsidRDefault="00490DD0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Matériel pour colorier, découper, coller :</w:t>
      </w:r>
    </w:p>
    <w:p w14:paraId="28CB982C" w14:textId="77777777" w:rsidR="009E6EF2" w:rsidRDefault="00490DD0">
      <w:pPr>
        <w:widowControl/>
        <w:numPr>
          <w:ilvl w:val="0"/>
          <w:numId w:val="2"/>
        </w:numPr>
        <w:ind w:left="1069" w:hanging="360"/>
      </w:pPr>
      <w:r>
        <w:rPr>
          <w:rFonts w:ascii="Calibri" w:eastAsia="Calibri" w:hAnsi="Calibri" w:cs="Calibri"/>
          <w:sz w:val="28"/>
          <w:szCs w:val="28"/>
        </w:rPr>
        <w:t>1 paire de ciseaux</w:t>
      </w:r>
    </w:p>
    <w:p w14:paraId="28CB982D" w14:textId="77777777" w:rsidR="009E6EF2" w:rsidRDefault="00490DD0">
      <w:pPr>
        <w:widowControl/>
        <w:numPr>
          <w:ilvl w:val="0"/>
          <w:numId w:val="2"/>
        </w:numPr>
        <w:ind w:left="1069" w:hanging="360"/>
      </w:pPr>
      <w:r>
        <w:rPr>
          <w:rFonts w:ascii="Calibri" w:eastAsia="Calibri" w:hAnsi="Calibri" w:cs="Calibri"/>
          <w:sz w:val="28"/>
          <w:szCs w:val="28"/>
        </w:rPr>
        <w:t>1 pochette de 12 feutres</w:t>
      </w:r>
    </w:p>
    <w:p w14:paraId="28CB982E" w14:textId="77777777" w:rsidR="009E6EF2" w:rsidRDefault="00490DD0">
      <w:pPr>
        <w:widowControl/>
        <w:numPr>
          <w:ilvl w:val="0"/>
          <w:numId w:val="2"/>
        </w:numPr>
        <w:ind w:left="1069" w:hanging="360"/>
      </w:pPr>
      <w:r>
        <w:rPr>
          <w:rFonts w:ascii="Calibri" w:eastAsia="Calibri" w:hAnsi="Calibri" w:cs="Calibri"/>
          <w:sz w:val="28"/>
          <w:szCs w:val="28"/>
        </w:rPr>
        <w:t>1 pochette de 12 crayons de couleur</w:t>
      </w:r>
    </w:p>
    <w:p w14:paraId="28CB982F" w14:textId="77777777" w:rsidR="009E6EF2" w:rsidRDefault="00490DD0">
      <w:pPr>
        <w:widowControl/>
        <w:numPr>
          <w:ilvl w:val="0"/>
          <w:numId w:val="2"/>
        </w:numPr>
        <w:ind w:left="1069" w:hanging="360"/>
      </w:pPr>
      <w:proofErr w:type="gramStart"/>
      <w:r>
        <w:rPr>
          <w:rFonts w:ascii="Calibri" w:eastAsia="Calibri" w:hAnsi="Calibri" w:cs="Calibri"/>
          <w:sz w:val="28"/>
          <w:szCs w:val="28"/>
        </w:rPr>
        <w:t>bâtons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de colle </w:t>
      </w:r>
    </w:p>
    <w:p w14:paraId="28CB9830" w14:textId="77777777" w:rsidR="009E6EF2" w:rsidRDefault="00490DD0">
      <w:pPr>
        <w:widowControl/>
        <w:numPr>
          <w:ilvl w:val="0"/>
          <w:numId w:val="2"/>
        </w:numPr>
        <w:ind w:left="1069" w:hanging="360"/>
      </w:pPr>
      <w:r>
        <w:rPr>
          <w:rFonts w:ascii="Calibri" w:eastAsia="Calibri" w:hAnsi="Calibri" w:cs="Calibri"/>
          <w:sz w:val="28"/>
          <w:szCs w:val="28"/>
        </w:rPr>
        <w:t>…</w:t>
      </w:r>
    </w:p>
    <w:p w14:paraId="28CB9831" w14:textId="77777777" w:rsidR="009E6EF2" w:rsidRDefault="00490DD0">
      <w:pPr>
        <w:widowControl/>
        <w:pBdr>
          <w:top w:val="nil"/>
          <w:left w:val="nil"/>
          <w:bottom w:val="nil"/>
          <w:right w:val="nil"/>
          <w:between w:val="nil"/>
        </w:pBdr>
        <w:ind w:left="1069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</w:p>
    <w:p w14:paraId="28CB9832" w14:textId="77777777" w:rsidR="009E6EF2" w:rsidRDefault="009E6EF2">
      <w:pPr>
        <w:widowControl/>
        <w:pBdr>
          <w:top w:val="nil"/>
          <w:left w:val="nil"/>
          <w:bottom w:val="nil"/>
          <w:right w:val="nil"/>
          <w:between w:val="nil"/>
        </w:pBdr>
        <w:ind w:left="1069"/>
        <w:rPr>
          <w:color w:val="000000"/>
        </w:rPr>
      </w:pPr>
    </w:p>
    <w:p w14:paraId="28CB9833" w14:textId="77777777" w:rsidR="009E6EF2" w:rsidRDefault="00490DD0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Matériel divers :</w:t>
      </w:r>
    </w:p>
    <w:p w14:paraId="28CB9834" w14:textId="724B8EFD" w:rsidR="009E6EF2" w:rsidRDefault="00490DD0">
      <w:pPr>
        <w:widowControl/>
        <w:numPr>
          <w:ilvl w:val="0"/>
          <w:numId w:val="2"/>
        </w:numPr>
        <w:ind w:left="1069" w:hanging="360"/>
      </w:pPr>
      <w:r>
        <w:rPr>
          <w:rFonts w:ascii="Calibri" w:eastAsia="Calibri" w:hAnsi="Calibri" w:cs="Calibri"/>
          <w:sz w:val="28"/>
          <w:szCs w:val="28"/>
        </w:rPr>
        <w:t xml:space="preserve">1 ardoise à feutre effaçable 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+ un chiffon</w:t>
      </w:r>
    </w:p>
    <w:p w14:paraId="28CB9835" w14:textId="77777777" w:rsidR="009E6EF2" w:rsidRDefault="00490DD0">
      <w:pPr>
        <w:widowControl/>
        <w:numPr>
          <w:ilvl w:val="0"/>
          <w:numId w:val="2"/>
        </w:numPr>
        <w:ind w:left="106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boîte de mouchoirs</w:t>
      </w:r>
    </w:p>
    <w:p w14:paraId="28CB9836" w14:textId="77777777" w:rsidR="009E6EF2" w:rsidRDefault="00490DD0">
      <w:pPr>
        <w:widowControl/>
        <w:numPr>
          <w:ilvl w:val="0"/>
          <w:numId w:val="2"/>
        </w:numPr>
        <w:ind w:left="106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grand cahier 24x32cm (grands carreaux), 96 pages</w:t>
      </w:r>
    </w:p>
    <w:p w14:paraId="28CB9837" w14:textId="77777777" w:rsidR="009E6EF2" w:rsidRDefault="009E6EF2">
      <w:pPr>
        <w:widowControl/>
        <w:rPr>
          <w:rFonts w:ascii="Calibri" w:eastAsia="Calibri" w:hAnsi="Calibri" w:cs="Calibri"/>
          <w:sz w:val="28"/>
          <w:szCs w:val="28"/>
        </w:rPr>
      </w:pPr>
    </w:p>
    <w:p w14:paraId="28CB9838" w14:textId="77777777" w:rsidR="009E6EF2" w:rsidRDefault="00490DD0">
      <w:pPr>
        <w:widowControl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Important : </w:t>
      </w:r>
    </w:p>
    <w:p w14:paraId="28CB9839" w14:textId="77777777" w:rsidR="009E6EF2" w:rsidRDefault="00490DD0">
      <w:pPr>
        <w:widowControl/>
        <w:numPr>
          <w:ilvl w:val="0"/>
          <w:numId w:val="1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Il n’est absolument pas nécessaire que votre enfant possède du matériel neuf. Les outils déjà en sa possession en état feront parfaitement l’affaire.</w:t>
      </w:r>
    </w:p>
    <w:p w14:paraId="28CB983A" w14:textId="77777777" w:rsidR="009E6EF2" w:rsidRDefault="00490DD0">
      <w:pPr>
        <w:widowControl/>
        <w:numPr>
          <w:ilvl w:val="0"/>
          <w:numId w:val="1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Inutile également d’acheter des fournitures de marque ou « gadgets », elles sont généralement plus coûteus</w:t>
      </w:r>
      <w:r>
        <w:rPr>
          <w:rFonts w:ascii="Calibri" w:eastAsia="Calibri" w:hAnsi="Calibri" w:cs="Calibri"/>
          <w:sz w:val="28"/>
          <w:szCs w:val="28"/>
        </w:rPr>
        <w:t xml:space="preserve">es et distraient les élèves durant la classe. Il vaut mieux </w:t>
      </w:r>
      <w:r>
        <w:rPr>
          <w:rFonts w:ascii="Calibri" w:eastAsia="Calibri" w:hAnsi="Calibri" w:cs="Calibri"/>
          <w:b/>
          <w:sz w:val="28"/>
          <w:szCs w:val="28"/>
        </w:rPr>
        <w:t>privilégier le matériel simple et de qualité.</w:t>
      </w:r>
    </w:p>
    <w:p w14:paraId="28CB983B" w14:textId="77777777" w:rsidR="009E6EF2" w:rsidRDefault="00490DD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Pensez à faire du « stock » et à </w:t>
      </w:r>
      <w:r>
        <w:rPr>
          <w:rFonts w:ascii="Calibri" w:eastAsia="Calibri" w:hAnsi="Calibri" w:cs="Calibri"/>
          <w:sz w:val="28"/>
          <w:szCs w:val="28"/>
          <w:u w:val="single"/>
        </w:rPr>
        <w:t>renouveler le matériel dès que nécessaire</w:t>
      </w:r>
      <w:r>
        <w:rPr>
          <w:rFonts w:ascii="Calibri" w:eastAsia="Calibri" w:hAnsi="Calibri" w:cs="Calibri"/>
          <w:sz w:val="28"/>
          <w:szCs w:val="28"/>
        </w:rPr>
        <w:t xml:space="preserve"> en particulier pour les feutres d’ardoise et la colle. </w:t>
      </w:r>
      <w:r>
        <w:rPr>
          <w:rFonts w:ascii="Calibri" w:eastAsia="Calibri" w:hAnsi="Calibri" w:cs="Calibri"/>
          <w:b/>
          <w:sz w:val="28"/>
          <w:szCs w:val="28"/>
        </w:rPr>
        <w:t xml:space="preserve">Avoir tout son matériel participe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activement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à la réussite de votre enfant.</w:t>
      </w:r>
    </w:p>
    <w:p w14:paraId="28CB983C" w14:textId="77777777" w:rsidR="009E6EF2" w:rsidRDefault="009E6EF2">
      <w:pPr>
        <w:ind w:left="360"/>
        <w:jc w:val="both"/>
        <w:rPr>
          <w:rFonts w:ascii="Calibri" w:eastAsia="Calibri" w:hAnsi="Calibri" w:cs="Calibri"/>
          <w:sz w:val="28"/>
          <w:szCs w:val="28"/>
        </w:rPr>
      </w:pPr>
    </w:p>
    <w:p w14:paraId="28CB983D" w14:textId="77777777" w:rsidR="009E6EF2" w:rsidRDefault="00490DD0">
      <w:pPr>
        <w:ind w:left="360"/>
        <w:jc w:val="both"/>
      </w:pPr>
      <w:r>
        <w:rPr>
          <w:rFonts w:ascii="Calibri" w:eastAsia="Calibri" w:hAnsi="Calibri" w:cs="Calibri"/>
          <w:sz w:val="28"/>
          <w:szCs w:val="28"/>
        </w:rPr>
        <w:t xml:space="preserve">Les vêtements, les boîtes à goûters ainsi que tout matériel de classe doivent être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marqués au nom de votre enfant.</w:t>
      </w:r>
    </w:p>
    <w:sectPr w:rsidR="009E6EF2">
      <w:headerReference w:type="default" r:id="rId7"/>
      <w:footerReference w:type="default" r:id="rId8"/>
      <w:pgSz w:w="11906" w:h="16838"/>
      <w:pgMar w:top="567" w:right="1134" w:bottom="765" w:left="567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B984B" w14:textId="77777777" w:rsidR="00000000" w:rsidRDefault="00490DD0">
      <w:r>
        <w:separator/>
      </w:r>
    </w:p>
  </w:endnote>
  <w:endnote w:type="continuationSeparator" w:id="0">
    <w:p w14:paraId="28CB984D" w14:textId="77777777" w:rsidR="00000000" w:rsidRDefault="0049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B9846" w14:textId="77777777" w:rsidR="009E6EF2" w:rsidRDefault="009E6EF2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B9847" w14:textId="77777777" w:rsidR="00000000" w:rsidRDefault="00490DD0">
      <w:r>
        <w:separator/>
      </w:r>
    </w:p>
  </w:footnote>
  <w:footnote w:type="continuationSeparator" w:id="0">
    <w:p w14:paraId="28CB9849" w14:textId="77777777" w:rsidR="00000000" w:rsidRDefault="00490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B983E" w14:textId="67F4C601" w:rsidR="009E6EF2" w:rsidRDefault="00490DD0">
    <w:pPr>
      <w:pBdr>
        <w:top w:val="nil"/>
        <w:left w:val="nil"/>
        <w:bottom w:val="nil"/>
        <w:right w:val="nil"/>
        <w:between w:val="nil"/>
      </w:pBdr>
      <w:spacing w:line="276" w:lineRule="auto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28CB9847" wp14:editId="3E94ECC1">
          <wp:simplePos x="0" y="0"/>
          <wp:positionH relativeFrom="column">
            <wp:posOffset>139685</wp:posOffset>
          </wp:positionH>
          <wp:positionV relativeFrom="paragraph">
            <wp:posOffset>229220</wp:posOffset>
          </wp:positionV>
          <wp:extent cx="933450" cy="943433"/>
          <wp:effectExtent l="0" t="0" r="0" b="9525"/>
          <wp:wrapNone/>
          <wp:docPr id="1" name="image1.png" descr="Une image contenant dessin, alimentation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e image contenant dessin, alimentation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9434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8130" w:type="dxa"/>
      <w:tblInd w:w="2070" w:type="dxa"/>
      <w:tblLayout w:type="fixed"/>
      <w:tblLook w:val="0400" w:firstRow="0" w:lastRow="0" w:firstColumn="0" w:lastColumn="0" w:noHBand="0" w:noVBand="1"/>
    </w:tblPr>
    <w:tblGrid>
      <w:gridCol w:w="270"/>
      <w:gridCol w:w="5595"/>
      <w:gridCol w:w="2265"/>
    </w:tblGrid>
    <w:tr w:rsidR="009E6EF2" w14:paraId="28CB9844" w14:textId="77777777">
      <w:trPr>
        <w:trHeight w:val="1282"/>
      </w:trPr>
      <w:tc>
        <w:tcPr>
          <w:tcW w:w="270" w:type="dxa"/>
          <w:shd w:val="clear" w:color="auto" w:fill="auto"/>
        </w:tcPr>
        <w:p w14:paraId="28CB983F" w14:textId="48B1CC3B" w:rsidR="009E6EF2" w:rsidRDefault="009E6EF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5595" w:type="dxa"/>
          <w:shd w:val="clear" w:color="auto" w:fill="auto"/>
        </w:tcPr>
        <w:p w14:paraId="28CB9840" w14:textId="77777777" w:rsidR="009E6EF2" w:rsidRDefault="00490DD0">
          <w:pPr>
            <w:jc w:val="center"/>
            <w:rPr>
              <w:rFonts w:ascii="Century Gothic" w:eastAsia="Century Gothic" w:hAnsi="Century Gothic" w:cs="Century Gothic"/>
              <w:b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b/>
              <w:sz w:val="28"/>
              <w:szCs w:val="28"/>
            </w:rPr>
            <w:t>Liste des fournitures scolaires</w:t>
          </w:r>
        </w:p>
        <w:p w14:paraId="28CB9841" w14:textId="77777777" w:rsidR="009E6EF2" w:rsidRDefault="00490DD0">
          <w:pPr>
            <w:jc w:val="center"/>
            <w:rPr>
              <w:rFonts w:ascii="Century Gothic" w:eastAsia="Century Gothic" w:hAnsi="Century Gothic" w:cs="Century Gothic"/>
              <w:b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b/>
              <w:sz w:val="28"/>
              <w:szCs w:val="28"/>
            </w:rPr>
            <w:t>Année scolaire 2020-2021</w:t>
          </w:r>
        </w:p>
        <w:p w14:paraId="28CB9842" w14:textId="77777777" w:rsidR="009E6EF2" w:rsidRDefault="00490DD0">
          <w:pPr>
            <w:jc w:val="center"/>
            <w:rPr>
              <w:rFonts w:ascii="Century Gothic" w:eastAsia="Century Gothic" w:hAnsi="Century Gothic" w:cs="Century Gothic"/>
              <w:b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b/>
              <w:sz w:val="28"/>
              <w:szCs w:val="28"/>
            </w:rPr>
            <w:t>Classes de CE2</w:t>
          </w:r>
        </w:p>
      </w:tc>
      <w:tc>
        <w:tcPr>
          <w:tcW w:w="2265" w:type="dxa"/>
          <w:shd w:val="clear" w:color="auto" w:fill="auto"/>
        </w:tcPr>
        <w:p w14:paraId="28CB9843" w14:textId="77777777" w:rsidR="009E6EF2" w:rsidRDefault="009E6EF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</w:tr>
  </w:tbl>
  <w:p w14:paraId="28CB9845" w14:textId="77777777" w:rsidR="009E6EF2" w:rsidRDefault="00490DD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747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74B03"/>
    <w:multiLevelType w:val="multilevel"/>
    <w:tmpl w:val="FFF89920"/>
    <w:lvl w:ilvl="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5A3720A"/>
    <w:multiLevelType w:val="multilevel"/>
    <w:tmpl w:val="7D848E1C"/>
    <w:lvl w:ilvl="0">
      <w:start w:val="1"/>
      <w:numFmt w:val="bullet"/>
      <w:lvlText w:val="-"/>
      <w:lvlJc w:val="left"/>
      <w:pPr>
        <w:ind w:left="0" w:firstLine="0"/>
      </w:pPr>
      <w:rPr>
        <w:rFonts w:ascii="Century Gothic" w:eastAsia="Century Gothic" w:hAnsi="Century Gothic" w:cs="Century Gothic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F2"/>
    <w:rsid w:val="00490DD0"/>
    <w:rsid w:val="009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9820"/>
  <w15:docId w15:val="{F2E70C63-A23B-4801-9FDF-C51F4D3A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widowControl/>
      <w:pBdr>
        <w:top w:val="nil"/>
        <w:left w:val="nil"/>
        <w:bottom w:val="nil"/>
        <w:right w:val="nil"/>
        <w:between w:val="nil"/>
      </w:pBdr>
      <w:jc w:val="right"/>
      <w:outlineLvl w:val="0"/>
    </w:pPr>
    <w:rPr>
      <w:b/>
      <w:color w:val="000000"/>
      <w:sz w:val="16"/>
      <w:szCs w:val="16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90D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0DD0"/>
  </w:style>
  <w:style w:type="paragraph" w:styleId="Pieddepage">
    <w:name w:val="footer"/>
    <w:basedOn w:val="Normal"/>
    <w:link w:val="PieddepageCar"/>
    <w:uiPriority w:val="99"/>
    <w:unhideWhenUsed/>
    <w:rsid w:val="00490D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EL BILOUZI</cp:lastModifiedBy>
  <cp:revision>2</cp:revision>
  <dcterms:created xsi:type="dcterms:W3CDTF">2020-08-15T06:00:00Z</dcterms:created>
  <dcterms:modified xsi:type="dcterms:W3CDTF">2020-08-15T06:01:00Z</dcterms:modified>
</cp:coreProperties>
</file>